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1249" w14:textId="3105C33A" w:rsidR="007B54A0" w:rsidRPr="00AE5973" w:rsidRDefault="001B601E">
      <w:pPr>
        <w:rPr>
          <w:sz w:val="20"/>
          <w:szCs w:val="20"/>
        </w:rPr>
      </w:pPr>
      <w:r w:rsidRPr="00AE5973">
        <w:rPr>
          <w:noProof/>
          <w:sz w:val="20"/>
          <w:szCs w:val="20"/>
        </w:rPr>
        <w:drawing>
          <wp:anchor distT="0" distB="0" distL="114300" distR="114300" simplePos="0" relativeHeight="251658240" behindDoc="1" locked="0" layoutInCell="1" allowOverlap="1" wp14:anchorId="0574FDD1" wp14:editId="140BB064">
            <wp:simplePos x="0" y="0"/>
            <wp:positionH relativeFrom="column">
              <wp:posOffset>-706641</wp:posOffset>
            </wp:positionH>
            <wp:positionV relativeFrom="paragraph">
              <wp:posOffset>-1230630</wp:posOffset>
            </wp:positionV>
            <wp:extent cx="7816384" cy="11057021"/>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384" cy="110570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64393" w14:textId="77777777" w:rsidR="00877A42" w:rsidRPr="00AE5973" w:rsidRDefault="00877A42">
      <w:pPr>
        <w:rPr>
          <w:sz w:val="20"/>
          <w:szCs w:val="20"/>
        </w:rPr>
      </w:pPr>
    </w:p>
    <w:p w14:paraId="20B631A6" w14:textId="77777777" w:rsidR="003161B0" w:rsidRPr="00AE5973" w:rsidRDefault="003161B0">
      <w:pPr>
        <w:rPr>
          <w:sz w:val="20"/>
          <w:szCs w:val="20"/>
        </w:rPr>
      </w:pPr>
    </w:p>
    <w:p w14:paraId="4DB9D4DC" w14:textId="77777777" w:rsidR="003161B0" w:rsidRPr="00AE5973" w:rsidRDefault="003161B0">
      <w:pPr>
        <w:rPr>
          <w:sz w:val="20"/>
          <w:szCs w:val="20"/>
        </w:rPr>
      </w:pPr>
    </w:p>
    <w:p w14:paraId="2D26612B" w14:textId="77777777" w:rsidR="003161B0" w:rsidRPr="00AE5973" w:rsidRDefault="003161B0">
      <w:pPr>
        <w:rPr>
          <w:sz w:val="20"/>
          <w:szCs w:val="20"/>
        </w:rPr>
      </w:pPr>
    </w:p>
    <w:p w14:paraId="45EB3C10" w14:textId="77777777" w:rsidR="00877A42" w:rsidRPr="00AE5973" w:rsidRDefault="00877A42">
      <w:pPr>
        <w:rPr>
          <w:sz w:val="20"/>
          <w:szCs w:val="20"/>
        </w:rPr>
      </w:pPr>
    </w:p>
    <w:p w14:paraId="6C6C0D99" w14:textId="77777777" w:rsidR="00877A42" w:rsidRPr="00AE5973" w:rsidRDefault="00877A42">
      <w:pPr>
        <w:rPr>
          <w:sz w:val="20"/>
          <w:szCs w:val="20"/>
        </w:rPr>
      </w:pPr>
    </w:p>
    <w:p w14:paraId="085293FB" w14:textId="77777777" w:rsidR="00877A42" w:rsidRPr="00AE5973" w:rsidRDefault="00877A42">
      <w:pPr>
        <w:rPr>
          <w:sz w:val="20"/>
          <w:szCs w:val="20"/>
        </w:rPr>
      </w:pPr>
    </w:p>
    <w:p w14:paraId="39EFE2A2" w14:textId="77777777" w:rsidR="00877A42" w:rsidRPr="00AE5973" w:rsidRDefault="00877A42">
      <w:pPr>
        <w:rPr>
          <w:rFonts w:ascii="Helvetica Light" w:eastAsia="DengXian" w:hAnsi="Helvetica Light" w:cs="Calibri"/>
          <w:sz w:val="20"/>
          <w:szCs w:val="20"/>
        </w:rPr>
      </w:pPr>
    </w:p>
    <w:p w14:paraId="2DB65F92" w14:textId="55E73822" w:rsidR="00207D15" w:rsidRDefault="004B7B52" w:rsidP="00CE4530">
      <w:pPr>
        <w:rPr>
          <w:rFonts w:ascii="Poppins Medium" w:eastAsia="DengXian" w:hAnsi="Poppins Medium" w:cs="Poppins Medium"/>
          <w:sz w:val="40"/>
          <w:szCs w:val="40"/>
        </w:rPr>
      </w:pPr>
      <w:r w:rsidRPr="003161B0">
        <w:rPr>
          <w:rFonts w:ascii="Poppins Medium" w:eastAsia="DengXian" w:hAnsi="Poppins Medium" w:cs="Poppins Medium"/>
          <w:sz w:val="40"/>
          <w:szCs w:val="40"/>
        </w:rPr>
        <w:t>HR-</w:t>
      </w:r>
      <w:r w:rsidR="00EA5C19" w:rsidRPr="003161B0">
        <w:rPr>
          <w:rFonts w:ascii="Poppins Medium" w:eastAsia="DengXian" w:hAnsi="Poppins Medium" w:cs="Poppins Medium"/>
          <w:sz w:val="40"/>
          <w:szCs w:val="40"/>
        </w:rPr>
        <w:t>Assistent</w:t>
      </w:r>
      <w:r w:rsidR="00207D15" w:rsidRPr="003161B0">
        <w:rPr>
          <w:rFonts w:ascii="Poppins Medium" w:eastAsia="DengXian" w:hAnsi="Poppins Medium" w:cs="Poppins Medium"/>
          <w:sz w:val="40"/>
          <w:szCs w:val="40"/>
        </w:rPr>
        <w:t xml:space="preserve"> (m/w/d) </w:t>
      </w:r>
      <w:r w:rsidR="00EA5C19" w:rsidRPr="003161B0">
        <w:rPr>
          <w:rFonts w:ascii="Poppins Medium" w:eastAsia="DengXian" w:hAnsi="Poppins Medium" w:cs="Poppins Medium"/>
          <w:sz w:val="40"/>
          <w:szCs w:val="40"/>
        </w:rPr>
        <w:t>80 - 100</w:t>
      </w:r>
      <w:r w:rsidRPr="003161B0">
        <w:rPr>
          <w:rFonts w:ascii="Poppins Medium" w:eastAsia="DengXian" w:hAnsi="Poppins Medium" w:cs="Poppins Medium"/>
          <w:sz w:val="40"/>
          <w:szCs w:val="40"/>
        </w:rPr>
        <w:t>%</w:t>
      </w:r>
    </w:p>
    <w:p w14:paraId="358BE9A8" w14:textId="77777777" w:rsidR="00CE4530" w:rsidRPr="00B74E3C" w:rsidRDefault="00CE4530" w:rsidP="00AE5973">
      <w:pPr>
        <w:autoSpaceDE w:val="0"/>
        <w:autoSpaceDN w:val="0"/>
        <w:adjustRightInd w:val="0"/>
        <w:rPr>
          <w:rFonts w:eastAsia="DengXian"/>
          <w:bCs/>
          <w:lang w:eastAsia="de-CH"/>
        </w:rPr>
      </w:pPr>
    </w:p>
    <w:p w14:paraId="210E90DF" w14:textId="77777777" w:rsidR="00CA2D0E" w:rsidRPr="00CA2D0E" w:rsidRDefault="00CA2D0E" w:rsidP="007D0AA2">
      <w:pPr>
        <w:autoSpaceDE w:val="0"/>
        <w:autoSpaceDN w:val="0"/>
        <w:adjustRightInd w:val="0"/>
        <w:rPr>
          <w:rFonts w:ascii="Poppins Medium" w:eastAsia="DengXian" w:hAnsi="Poppins Medium" w:cs="Poppins Medium"/>
          <w:bCs/>
          <w:sz w:val="22"/>
          <w:szCs w:val="22"/>
          <w:lang w:eastAsia="de-CH"/>
        </w:rPr>
      </w:pPr>
      <w:r w:rsidRPr="00CA2D0E">
        <w:rPr>
          <w:rFonts w:ascii="Poppins Medium" w:eastAsia="DengXian" w:hAnsi="Poppins Medium" w:cs="Poppins Medium"/>
          <w:bCs/>
          <w:sz w:val="22"/>
          <w:szCs w:val="22"/>
          <w:lang w:eastAsia="de-CH"/>
        </w:rPr>
        <w:t>Über uns:</w:t>
      </w:r>
    </w:p>
    <w:p w14:paraId="46D87921" w14:textId="77777777" w:rsidR="00CA2D0E" w:rsidRPr="00CA2D0E" w:rsidRDefault="00CA2D0E" w:rsidP="007D0AA2">
      <w:pPr>
        <w:autoSpaceDE w:val="0"/>
        <w:autoSpaceDN w:val="0"/>
        <w:adjustRightInd w:val="0"/>
        <w:rPr>
          <w:rFonts w:ascii="Poppins Light" w:hAnsi="Poppins Light" w:cs="Poppins Light"/>
          <w:sz w:val="22"/>
          <w:szCs w:val="22"/>
        </w:rPr>
      </w:pPr>
      <w:r w:rsidRPr="00CA2D0E">
        <w:rPr>
          <w:rFonts w:ascii="Poppins Light" w:hAnsi="Poppins Light" w:cs="Poppins Light"/>
          <w:sz w:val="22"/>
          <w:szCs w:val="22"/>
        </w:rPr>
        <w:t>Die Schaller Group steht für Innovation, Qualität und nachhaltiges Wachstum. Wir sind ein führendes Unternehmen in der Baubranche, das für seine erstklassigen Dienstleistungen bekannt ist. Unser Erfolg basiert auf unserem engagierten Team.</w:t>
      </w:r>
    </w:p>
    <w:p w14:paraId="03E7C5D4" w14:textId="77777777" w:rsidR="004D4A65" w:rsidRDefault="004D4A65" w:rsidP="007D0AA2">
      <w:pPr>
        <w:rPr>
          <w:rFonts w:ascii="Poppins Light" w:eastAsia="DengXian" w:hAnsi="Poppins Light" w:cs="Poppins Light"/>
          <w:sz w:val="22"/>
          <w:szCs w:val="22"/>
          <w:lang w:eastAsia="de-CH"/>
        </w:rPr>
      </w:pPr>
    </w:p>
    <w:p w14:paraId="15D5C615" w14:textId="79EDED18" w:rsidR="002E0617" w:rsidRPr="00CE4530" w:rsidRDefault="00CE4530" w:rsidP="007D0AA2">
      <w:pPr>
        <w:rPr>
          <w:rFonts w:ascii="Poppins Light" w:eastAsia="DengXian" w:hAnsi="Poppins Light" w:cs="Poppins Light"/>
          <w:sz w:val="22"/>
          <w:szCs w:val="22"/>
          <w:lang w:eastAsia="de-CH"/>
        </w:rPr>
      </w:pPr>
      <w:r w:rsidRPr="00CE4530">
        <w:rPr>
          <w:rFonts w:ascii="Poppins Medium" w:eastAsia="DengXian" w:hAnsi="Poppins Medium" w:cs="Poppins Medium"/>
          <w:sz w:val="22"/>
          <w:szCs w:val="22"/>
          <w:lang w:eastAsia="de-CH"/>
        </w:rPr>
        <w:t>Standort:</w:t>
      </w:r>
      <w:r>
        <w:rPr>
          <w:rFonts w:ascii="Poppins Medium" w:eastAsia="DengXian" w:hAnsi="Poppins Medium" w:cs="Poppins Medium"/>
          <w:sz w:val="22"/>
          <w:szCs w:val="22"/>
          <w:lang w:eastAsia="de-CH"/>
        </w:rPr>
        <w:t xml:space="preserve"> </w:t>
      </w:r>
      <w:r>
        <w:rPr>
          <w:rFonts w:ascii="Poppins Light" w:eastAsia="DengXian" w:hAnsi="Poppins Light" w:cs="Poppins Light"/>
          <w:sz w:val="22"/>
          <w:szCs w:val="22"/>
          <w:lang w:eastAsia="de-CH"/>
        </w:rPr>
        <w:t>St. Niklaus</w:t>
      </w:r>
    </w:p>
    <w:p w14:paraId="76750753" w14:textId="77777777" w:rsidR="00CE4530" w:rsidRPr="003161B0" w:rsidRDefault="00CE4530" w:rsidP="007D0AA2">
      <w:pPr>
        <w:rPr>
          <w:rFonts w:ascii="Poppins Light" w:eastAsia="DengXian" w:hAnsi="Poppins Light" w:cs="Poppins Light"/>
          <w:sz w:val="22"/>
          <w:szCs w:val="22"/>
          <w:lang w:eastAsia="de-CH"/>
        </w:rPr>
      </w:pPr>
    </w:p>
    <w:p w14:paraId="487D3B1B" w14:textId="3FBEF65C" w:rsidR="00207D15" w:rsidRPr="003161B0" w:rsidRDefault="00CE4530" w:rsidP="007D0AA2">
      <w:pPr>
        <w:autoSpaceDE w:val="0"/>
        <w:autoSpaceDN w:val="0"/>
        <w:adjustRightInd w:val="0"/>
        <w:rPr>
          <w:rFonts w:ascii="Poppins Medium" w:eastAsia="DengXian" w:hAnsi="Poppins Medium" w:cs="Poppins Medium"/>
          <w:bCs/>
          <w:sz w:val="22"/>
          <w:szCs w:val="22"/>
          <w:lang w:eastAsia="de-CH"/>
        </w:rPr>
      </w:pPr>
      <w:r>
        <w:rPr>
          <w:rFonts w:ascii="Poppins Medium" w:eastAsia="DengXian" w:hAnsi="Poppins Medium" w:cs="Poppins Medium"/>
          <w:bCs/>
          <w:sz w:val="22"/>
          <w:szCs w:val="22"/>
          <w:lang w:eastAsia="de-CH"/>
        </w:rPr>
        <w:t>Deine</w:t>
      </w:r>
      <w:r w:rsidR="00207D15" w:rsidRPr="003161B0">
        <w:rPr>
          <w:rFonts w:ascii="Poppins Medium" w:eastAsia="DengXian" w:hAnsi="Poppins Medium" w:cs="Poppins Medium"/>
          <w:bCs/>
          <w:sz w:val="22"/>
          <w:szCs w:val="22"/>
          <w:lang w:eastAsia="de-CH"/>
        </w:rPr>
        <w:t xml:space="preserve"> Aufgaben:</w:t>
      </w:r>
    </w:p>
    <w:p w14:paraId="07515733" w14:textId="77777777" w:rsidR="004E7DC1" w:rsidRPr="003161B0" w:rsidRDefault="004E7DC1"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sidRPr="003161B0">
        <w:rPr>
          <w:rFonts w:ascii="Poppins Light" w:eastAsia="DengXian" w:hAnsi="Poppins Light" w:cs="Poppins Light"/>
          <w:lang w:eastAsia="de-CH"/>
        </w:rPr>
        <w:t>Unterstützung bei der Vorbereitung und Durchführung der monatlichen Lohnabrechnungen</w:t>
      </w:r>
    </w:p>
    <w:p w14:paraId="568AF194" w14:textId="77777777" w:rsidR="004E7DC1" w:rsidRPr="003161B0" w:rsidRDefault="004E7DC1"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sidRPr="003161B0">
        <w:rPr>
          <w:rFonts w:ascii="Poppins Light" w:eastAsia="DengXian" w:hAnsi="Poppins Light" w:cs="Poppins Light"/>
          <w:lang w:eastAsia="de-CH"/>
        </w:rPr>
        <w:t>Erfassung und Verwaltung von Personalstammdaten sowie Mutationen in den HR- und Lohnsystemen</w:t>
      </w:r>
    </w:p>
    <w:p w14:paraId="2B62A17E" w14:textId="77777777" w:rsidR="004E7DC1" w:rsidRPr="003161B0" w:rsidRDefault="004E7DC1"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sidRPr="003161B0">
        <w:rPr>
          <w:rFonts w:ascii="Poppins Light" w:eastAsia="DengXian" w:hAnsi="Poppins Light" w:cs="Poppins Light"/>
          <w:lang w:eastAsia="de-CH"/>
        </w:rPr>
        <w:t>Bearbeitung von Ein- und Austritten, Arbeitsverträgen und Zeugnissen</w:t>
      </w:r>
    </w:p>
    <w:p w14:paraId="01DA39BE" w14:textId="77777777" w:rsidR="00BB4689" w:rsidRPr="003161B0" w:rsidRDefault="004E7DC1"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sidRPr="003161B0">
        <w:rPr>
          <w:rFonts w:ascii="Poppins Light" w:eastAsia="DengXian" w:hAnsi="Poppins Light" w:cs="Poppins Light"/>
          <w:lang w:eastAsia="de-CH"/>
        </w:rPr>
        <w:t xml:space="preserve">Unterstützung bei der Abwicklung von Sozialversicherungen (AHV, BVG, UVG, KTG) sowie Meldungen an Behörden und </w:t>
      </w:r>
      <w:r w:rsidR="00BB4689" w:rsidRPr="003161B0">
        <w:rPr>
          <w:rFonts w:ascii="Poppins Light" w:eastAsia="DengXian" w:hAnsi="Poppins Light" w:cs="Poppins Light"/>
          <w:lang w:eastAsia="de-CH"/>
        </w:rPr>
        <w:t xml:space="preserve">Ämter </w:t>
      </w:r>
    </w:p>
    <w:p w14:paraId="2BE5CEC5" w14:textId="77777777" w:rsidR="003240B5" w:rsidRPr="003161B0" w:rsidRDefault="00BB4689"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sidRPr="003161B0">
        <w:rPr>
          <w:rFonts w:ascii="Poppins Light" w:eastAsia="DengXian" w:hAnsi="Poppins Light" w:cs="Poppins Light"/>
          <w:lang w:eastAsia="de-CH"/>
        </w:rPr>
        <w:t>Unterstützung</w:t>
      </w:r>
      <w:r w:rsidR="003240B5" w:rsidRPr="003161B0">
        <w:rPr>
          <w:rFonts w:ascii="Poppins Light" w:eastAsia="DengXian" w:hAnsi="Poppins Light" w:cs="Poppins Light"/>
          <w:lang w:eastAsia="de-CH"/>
        </w:rPr>
        <w:t xml:space="preserve"> bei den </w:t>
      </w:r>
      <w:r w:rsidR="00E50479" w:rsidRPr="003161B0">
        <w:rPr>
          <w:rFonts w:ascii="Poppins Light" w:eastAsia="DengXian" w:hAnsi="Poppins Light" w:cs="Poppins Light"/>
          <w:lang w:eastAsia="de-CH"/>
        </w:rPr>
        <w:t>Jahresendabschlüssen</w:t>
      </w:r>
    </w:p>
    <w:p w14:paraId="2A3A1D82" w14:textId="77777777" w:rsidR="00207D15" w:rsidRPr="003161B0" w:rsidRDefault="00207D15" w:rsidP="007D0AA2">
      <w:pPr>
        <w:autoSpaceDE w:val="0"/>
        <w:autoSpaceDN w:val="0"/>
        <w:adjustRightInd w:val="0"/>
        <w:rPr>
          <w:rFonts w:ascii="Poppins Light" w:eastAsia="DengXian" w:hAnsi="Poppins Light" w:cs="Poppins Light"/>
          <w:sz w:val="22"/>
          <w:szCs w:val="22"/>
          <w:lang w:eastAsia="de-CH"/>
        </w:rPr>
      </w:pPr>
    </w:p>
    <w:p w14:paraId="128AC8B7" w14:textId="0F7564C2" w:rsidR="00207D15" w:rsidRPr="000005E7" w:rsidRDefault="00592C4D" w:rsidP="007D0AA2">
      <w:pPr>
        <w:autoSpaceDE w:val="0"/>
        <w:autoSpaceDN w:val="0"/>
        <w:adjustRightInd w:val="0"/>
        <w:rPr>
          <w:rFonts w:ascii="Poppins Medium" w:eastAsia="DengXian" w:hAnsi="Poppins Medium" w:cs="Poppins Medium"/>
          <w:bCs/>
          <w:sz w:val="22"/>
          <w:szCs w:val="22"/>
          <w:lang w:eastAsia="de-CH"/>
        </w:rPr>
      </w:pPr>
      <w:r>
        <w:rPr>
          <w:rFonts w:ascii="Poppins Medium" w:eastAsia="DengXian" w:hAnsi="Poppins Medium" w:cs="Poppins Medium"/>
          <w:bCs/>
          <w:sz w:val="22"/>
          <w:szCs w:val="22"/>
          <w:lang w:eastAsia="de-CH"/>
        </w:rPr>
        <w:t>Dein</w:t>
      </w:r>
      <w:r w:rsidR="00207D15" w:rsidRPr="000005E7">
        <w:rPr>
          <w:rFonts w:ascii="Poppins Medium" w:eastAsia="DengXian" w:hAnsi="Poppins Medium" w:cs="Poppins Medium"/>
          <w:bCs/>
          <w:sz w:val="22"/>
          <w:szCs w:val="22"/>
          <w:lang w:eastAsia="de-CH"/>
        </w:rPr>
        <w:t xml:space="preserve"> Profil:</w:t>
      </w:r>
    </w:p>
    <w:p w14:paraId="7142C8B4" w14:textId="77777777" w:rsidR="004B7B52" w:rsidRPr="003161B0" w:rsidRDefault="004B7B52"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sidRPr="003161B0">
        <w:rPr>
          <w:rFonts w:ascii="Poppins Light" w:eastAsia="DengXian" w:hAnsi="Poppins Light" w:cs="Poppins Light"/>
          <w:lang w:eastAsia="de-CH"/>
        </w:rPr>
        <w:t xml:space="preserve">kaufmännische Grundausbildung mit Weiterbildung im </w:t>
      </w:r>
      <w:r w:rsidR="004E7DC1" w:rsidRPr="003161B0">
        <w:rPr>
          <w:rFonts w:ascii="Poppins Light" w:eastAsia="DengXian" w:hAnsi="Poppins Light" w:cs="Poppins Light"/>
          <w:lang w:eastAsia="de-CH"/>
        </w:rPr>
        <w:t>HR-Bereich</w:t>
      </w:r>
    </w:p>
    <w:p w14:paraId="2A1A9262" w14:textId="77777777" w:rsidR="004B7B52" w:rsidRPr="003161B0" w:rsidRDefault="00E50479"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sidRPr="003161B0">
        <w:rPr>
          <w:rFonts w:ascii="Poppins Light" w:eastAsia="DengXian" w:hAnsi="Poppins Light" w:cs="Poppins Light"/>
          <w:lang w:eastAsia="de-CH"/>
        </w:rPr>
        <w:t>bereits erste</w:t>
      </w:r>
      <w:r w:rsidR="0081142E" w:rsidRPr="003161B0">
        <w:rPr>
          <w:rFonts w:ascii="Poppins Light" w:eastAsia="DengXian" w:hAnsi="Poppins Light" w:cs="Poppins Light"/>
          <w:lang w:eastAsia="de-CH"/>
        </w:rPr>
        <w:t xml:space="preserve"> Berufserfahrung </w:t>
      </w:r>
      <w:r w:rsidRPr="003161B0">
        <w:rPr>
          <w:rFonts w:ascii="Poppins Light" w:eastAsia="DengXian" w:hAnsi="Poppins Light" w:cs="Poppins Light"/>
          <w:lang w:eastAsia="de-CH"/>
        </w:rPr>
        <w:t>im Personalwesen und der Lohnbuchhaltung</w:t>
      </w:r>
    </w:p>
    <w:p w14:paraId="586E9024" w14:textId="77777777" w:rsidR="00207D15" w:rsidRPr="003161B0" w:rsidRDefault="00207D15"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sidRPr="003161B0">
        <w:rPr>
          <w:rFonts w:ascii="Poppins Light" w:eastAsia="DengXian" w:hAnsi="Poppins Light" w:cs="Poppins Light"/>
          <w:lang w:eastAsia="de-CH"/>
        </w:rPr>
        <w:t>gute MS-Office und EDV-Kenntnisse (Programm Sorba von Vorteil)</w:t>
      </w:r>
    </w:p>
    <w:p w14:paraId="249CAD6A" w14:textId="77777777" w:rsidR="00207D15" w:rsidRPr="003161B0" w:rsidRDefault="00207D15"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sidRPr="003161B0">
        <w:rPr>
          <w:rFonts w:ascii="Poppins Light" w:eastAsia="DengXian" w:hAnsi="Poppins Light" w:cs="Poppins Light"/>
          <w:lang w:eastAsia="de-CH"/>
        </w:rPr>
        <w:t>sehr gute Deutschkenntnis</w:t>
      </w:r>
      <w:r w:rsidR="0081142E" w:rsidRPr="003161B0">
        <w:rPr>
          <w:rFonts w:ascii="Poppins Light" w:eastAsia="DengXian" w:hAnsi="Poppins Light" w:cs="Poppins Light"/>
          <w:lang w:eastAsia="de-CH"/>
        </w:rPr>
        <w:t>se, jede weitere Sprache von Vorteil</w:t>
      </w:r>
    </w:p>
    <w:p w14:paraId="29B58A69" w14:textId="77777777" w:rsidR="00207D15" w:rsidRPr="003161B0" w:rsidRDefault="00207D15"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sidRPr="003161B0">
        <w:rPr>
          <w:rFonts w:ascii="Poppins Light" w:eastAsia="DengXian" w:hAnsi="Poppins Light" w:cs="Poppins Light"/>
          <w:lang w:eastAsia="de-CH"/>
        </w:rPr>
        <w:t>motivierte, teamfähige und zuverlässige Persönlichkeit</w:t>
      </w:r>
    </w:p>
    <w:p w14:paraId="348B9BE3" w14:textId="77777777" w:rsidR="00207D15" w:rsidRPr="003161B0" w:rsidRDefault="004E7DC1"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sidRPr="003161B0">
        <w:rPr>
          <w:rFonts w:ascii="Poppins Light" w:eastAsia="DengXian" w:hAnsi="Poppins Light" w:cs="Poppins Light"/>
          <w:lang w:eastAsia="de-CH"/>
        </w:rPr>
        <w:t>Diskretion im Umgang mit sensiblen HR-Daten</w:t>
      </w:r>
    </w:p>
    <w:p w14:paraId="6AE820B7" w14:textId="77777777" w:rsidR="00207D15" w:rsidRPr="003161B0" w:rsidRDefault="00207D15" w:rsidP="007D0AA2">
      <w:pPr>
        <w:autoSpaceDE w:val="0"/>
        <w:autoSpaceDN w:val="0"/>
        <w:adjustRightInd w:val="0"/>
        <w:rPr>
          <w:rFonts w:ascii="Poppins Light" w:eastAsia="DengXian" w:hAnsi="Poppins Light" w:cs="Poppins Light"/>
          <w:sz w:val="22"/>
          <w:szCs w:val="22"/>
          <w:lang w:eastAsia="de-CH"/>
        </w:rPr>
      </w:pPr>
    </w:p>
    <w:p w14:paraId="663BF0BC" w14:textId="77777777" w:rsidR="00207D15" w:rsidRPr="000005E7" w:rsidRDefault="00207D15" w:rsidP="007D0AA2">
      <w:pPr>
        <w:autoSpaceDE w:val="0"/>
        <w:autoSpaceDN w:val="0"/>
        <w:adjustRightInd w:val="0"/>
        <w:rPr>
          <w:rFonts w:ascii="Poppins Medium" w:eastAsia="DengXian" w:hAnsi="Poppins Medium" w:cs="Poppins Medium"/>
          <w:bCs/>
          <w:sz w:val="22"/>
          <w:szCs w:val="22"/>
          <w:lang w:eastAsia="de-CH"/>
        </w:rPr>
      </w:pPr>
      <w:r w:rsidRPr="000005E7">
        <w:rPr>
          <w:rFonts w:ascii="Poppins Medium" w:eastAsia="DengXian" w:hAnsi="Poppins Medium" w:cs="Poppins Medium"/>
          <w:bCs/>
          <w:sz w:val="22"/>
          <w:szCs w:val="22"/>
          <w:lang w:eastAsia="de-CH"/>
        </w:rPr>
        <w:t>Wir bieten:</w:t>
      </w:r>
    </w:p>
    <w:p w14:paraId="248F37A3" w14:textId="33502650" w:rsidR="00207D15" w:rsidRPr="003161B0" w:rsidRDefault="00C34030"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Pr>
          <w:rFonts w:ascii="Poppins Light" w:eastAsia="DengXian" w:hAnsi="Poppins Light" w:cs="Poppins Light"/>
          <w:lang w:eastAsia="de-CH"/>
        </w:rPr>
        <w:t>v</w:t>
      </w:r>
      <w:r w:rsidR="00207D15" w:rsidRPr="003161B0">
        <w:rPr>
          <w:rFonts w:ascii="Poppins Light" w:eastAsia="DengXian" w:hAnsi="Poppins Light" w:cs="Poppins Light"/>
          <w:lang w:eastAsia="de-CH"/>
        </w:rPr>
        <w:t>erantwortungsvolle, interessante und abwechslungsreiche Tätigkeit mit Eigenverantwortung</w:t>
      </w:r>
    </w:p>
    <w:p w14:paraId="25562BCD" w14:textId="77777777" w:rsidR="00207D15" w:rsidRPr="003161B0" w:rsidRDefault="00207D15"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sidRPr="003161B0">
        <w:rPr>
          <w:rFonts w:ascii="Poppins Light" w:eastAsia="DengXian" w:hAnsi="Poppins Light" w:cs="Poppins Light"/>
          <w:lang w:eastAsia="de-CH"/>
        </w:rPr>
        <w:t xml:space="preserve">zeitgemässe Anstellungs- und Arbeitsbedingungen </w:t>
      </w:r>
    </w:p>
    <w:p w14:paraId="75DB2B2A" w14:textId="77777777" w:rsidR="00207D15" w:rsidRPr="003161B0" w:rsidRDefault="00207D15"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sidRPr="003161B0">
        <w:rPr>
          <w:rFonts w:ascii="Poppins Light" w:eastAsia="DengXian" w:hAnsi="Poppins Light" w:cs="Poppins Light"/>
          <w:lang w:eastAsia="de-CH"/>
        </w:rPr>
        <w:t>moderner Arbeitsplatz</w:t>
      </w:r>
    </w:p>
    <w:p w14:paraId="7413E656" w14:textId="77777777" w:rsidR="00207D15" w:rsidRPr="003161B0" w:rsidRDefault="00207D15" w:rsidP="007D0AA2">
      <w:pPr>
        <w:pStyle w:val="Listenabsatz"/>
        <w:numPr>
          <w:ilvl w:val="0"/>
          <w:numId w:val="1"/>
        </w:numPr>
        <w:autoSpaceDE w:val="0"/>
        <w:autoSpaceDN w:val="0"/>
        <w:adjustRightInd w:val="0"/>
        <w:spacing w:after="0" w:line="240" w:lineRule="auto"/>
        <w:ind w:left="567" w:hanging="357"/>
        <w:rPr>
          <w:rFonts w:ascii="Poppins Light" w:eastAsia="DengXian" w:hAnsi="Poppins Light" w:cs="Poppins Light"/>
          <w:lang w:eastAsia="de-CH"/>
        </w:rPr>
      </w:pPr>
      <w:r w:rsidRPr="003161B0">
        <w:rPr>
          <w:rFonts w:ascii="Poppins Light" w:eastAsia="DengXian" w:hAnsi="Poppins Light" w:cs="Poppins Light"/>
          <w:lang w:eastAsia="de-CH"/>
        </w:rPr>
        <w:t>ein engagiertes und motiviertes Team</w:t>
      </w:r>
    </w:p>
    <w:p w14:paraId="3A7869A7" w14:textId="77777777" w:rsidR="00207D15" w:rsidRPr="003161B0" w:rsidRDefault="00207D15" w:rsidP="007D0AA2">
      <w:pPr>
        <w:autoSpaceDE w:val="0"/>
        <w:autoSpaceDN w:val="0"/>
        <w:adjustRightInd w:val="0"/>
        <w:rPr>
          <w:rFonts w:ascii="Poppins Light" w:eastAsia="DengXian" w:hAnsi="Poppins Light" w:cs="Poppins Light"/>
          <w:sz w:val="22"/>
          <w:szCs w:val="22"/>
          <w:lang w:eastAsia="de-CH"/>
        </w:rPr>
      </w:pPr>
    </w:p>
    <w:p w14:paraId="387A019D" w14:textId="77777777" w:rsidR="00207D15" w:rsidRPr="003161B0" w:rsidRDefault="0032747F" w:rsidP="007D0AA2">
      <w:pPr>
        <w:autoSpaceDE w:val="0"/>
        <w:autoSpaceDN w:val="0"/>
        <w:adjustRightInd w:val="0"/>
        <w:rPr>
          <w:rStyle w:val="Hyperlink"/>
          <w:rFonts w:ascii="Poppins Light" w:eastAsia="DengXian" w:hAnsi="Poppins Light" w:cs="Poppins Light"/>
          <w:bCs w:val="0"/>
          <w:color w:val="auto"/>
          <w:sz w:val="22"/>
          <w:szCs w:val="22"/>
          <w:u w:val="none"/>
          <w:lang w:eastAsia="de-CH"/>
        </w:rPr>
      </w:pPr>
      <w:r w:rsidRPr="004D4A65">
        <w:rPr>
          <w:rFonts w:ascii="Poppins Medium" w:eastAsia="DengXian" w:hAnsi="Poppins Medium" w:cs="Poppins Medium"/>
          <w:bCs/>
          <w:sz w:val="22"/>
          <w:szCs w:val="22"/>
          <w:lang w:eastAsia="de-CH"/>
        </w:rPr>
        <w:t>Du möchtest mehr erfahren und uns kennenlernen?</w:t>
      </w:r>
    </w:p>
    <w:p w14:paraId="4DF4EF39" w14:textId="76EAFB25" w:rsidR="009841CD" w:rsidRPr="00AE5973" w:rsidRDefault="0032747F" w:rsidP="007D0AA2">
      <w:pPr>
        <w:autoSpaceDE w:val="0"/>
        <w:autoSpaceDN w:val="0"/>
        <w:adjustRightInd w:val="0"/>
        <w:rPr>
          <w:rFonts w:ascii="Poppins Light" w:eastAsia="DengXian" w:hAnsi="Poppins Light" w:cs="Poppins Light"/>
          <w:bCs/>
          <w:sz w:val="22"/>
          <w:szCs w:val="22"/>
          <w:lang w:eastAsia="de-CH"/>
        </w:rPr>
      </w:pPr>
      <w:r w:rsidRPr="003161B0">
        <w:rPr>
          <w:rStyle w:val="Hyperlink"/>
          <w:rFonts w:ascii="Poppins Light" w:eastAsia="DengXian" w:hAnsi="Poppins Light" w:cs="Poppins Light"/>
          <w:b w:val="0"/>
          <w:color w:val="auto"/>
          <w:sz w:val="22"/>
          <w:szCs w:val="22"/>
          <w:u w:val="none"/>
          <w:lang w:eastAsia="de-CH"/>
        </w:rPr>
        <w:t xml:space="preserve">Melde dich bei </w:t>
      </w:r>
      <w:r w:rsidR="004B7B52" w:rsidRPr="003161B0">
        <w:rPr>
          <w:rStyle w:val="Hyperlink"/>
          <w:rFonts w:ascii="Poppins Light" w:eastAsia="DengXian" w:hAnsi="Poppins Light" w:cs="Poppins Light"/>
          <w:b w:val="0"/>
          <w:color w:val="auto"/>
          <w:sz w:val="22"/>
          <w:szCs w:val="22"/>
          <w:u w:val="none"/>
          <w:lang w:eastAsia="de-CH"/>
        </w:rPr>
        <w:t>Cynthia Fux</w:t>
      </w:r>
      <w:r w:rsidR="004D4A65">
        <w:rPr>
          <w:rStyle w:val="Hyperlink"/>
          <w:rFonts w:ascii="Poppins Light" w:eastAsia="DengXian" w:hAnsi="Poppins Light" w:cs="Poppins Light"/>
          <w:b w:val="0"/>
          <w:color w:val="auto"/>
          <w:sz w:val="22"/>
          <w:szCs w:val="22"/>
          <w:u w:val="none"/>
          <w:lang w:eastAsia="de-CH"/>
        </w:rPr>
        <w:t xml:space="preserve">, </w:t>
      </w:r>
      <w:hyperlink r:id="rId9" w:history="1">
        <w:r w:rsidR="004D4A65" w:rsidRPr="00C34030">
          <w:rPr>
            <w:rStyle w:val="Hyperlink"/>
            <w:rFonts w:ascii="Poppins Light" w:hAnsi="Poppins Light" w:cs="Poppins Light"/>
            <w:bCs w:val="0"/>
            <w:color w:val="auto"/>
            <w:sz w:val="22"/>
            <w:szCs w:val="22"/>
          </w:rPr>
          <w:t>cynthia.fux@schallergroup.ch</w:t>
        </w:r>
      </w:hyperlink>
      <w:r w:rsidR="004D4A65" w:rsidRPr="00C34030">
        <w:rPr>
          <w:rStyle w:val="Hyperlink"/>
          <w:rFonts w:ascii="Poppins Light" w:eastAsia="DengXian" w:hAnsi="Poppins Light" w:cs="Poppins Light"/>
          <w:b w:val="0"/>
          <w:color w:val="auto"/>
          <w:sz w:val="22"/>
          <w:szCs w:val="22"/>
          <w:u w:val="none"/>
          <w:lang w:eastAsia="de-CH"/>
        </w:rPr>
        <w:t xml:space="preserve"> /</w:t>
      </w:r>
      <w:r w:rsidR="004B7B52" w:rsidRPr="00C34030">
        <w:rPr>
          <w:rStyle w:val="Hyperlink"/>
          <w:rFonts w:ascii="Poppins Light" w:hAnsi="Poppins Light" w:cs="Poppins Light"/>
          <w:bCs w:val="0"/>
          <w:color w:val="auto"/>
          <w:sz w:val="22"/>
          <w:szCs w:val="22"/>
        </w:rPr>
        <w:t>027 966 28 29</w:t>
      </w:r>
      <w:r w:rsidR="00357488">
        <w:rPr>
          <w:rFonts w:ascii="Poppins Light" w:eastAsia="DengXian" w:hAnsi="Poppins Light" w:cs="Poppins Light"/>
          <w:sz w:val="22"/>
          <w:szCs w:val="22"/>
          <w:lang w:eastAsia="de-CH"/>
        </w:rPr>
        <w:t xml:space="preserve"> o</w:t>
      </w:r>
      <w:r w:rsidR="009841CD" w:rsidRPr="003161B0">
        <w:rPr>
          <w:rFonts w:ascii="Poppins Light" w:eastAsia="DengXian" w:hAnsi="Poppins Light" w:cs="Poppins Light"/>
          <w:sz w:val="22"/>
          <w:szCs w:val="22"/>
          <w:lang w:eastAsia="de-CH"/>
        </w:rPr>
        <w:t>der per Post an:</w:t>
      </w:r>
    </w:p>
    <w:p w14:paraId="3B477064" w14:textId="1FC8D074" w:rsidR="00C34030" w:rsidRPr="00C34030" w:rsidRDefault="00207D15" w:rsidP="004B7B52">
      <w:pPr>
        <w:rPr>
          <w:rFonts w:ascii="Poppins Light" w:eastAsia="DengXian" w:hAnsi="Poppins Light" w:cs="Poppins Light"/>
          <w:sz w:val="4"/>
          <w:szCs w:val="4"/>
        </w:rPr>
      </w:pPr>
      <w:r w:rsidRPr="003161B0">
        <w:rPr>
          <w:rFonts w:ascii="Poppins Light" w:eastAsia="DengXian" w:hAnsi="Poppins Light" w:cs="Poppins Light"/>
          <w:sz w:val="22"/>
          <w:szCs w:val="22"/>
        </w:rPr>
        <w:t>Adolf Schaller Zermatt Holding AG</w:t>
      </w:r>
      <w:r w:rsidR="004D4A65">
        <w:rPr>
          <w:rFonts w:ascii="Poppins Light" w:eastAsia="DengXian" w:hAnsi="Poppins Light" w:cs="Poppins Light"/>
          <w:sz w:val="22"/>
          <w:szCs w:val="22"/>
        </w:rPr>
        <w:t xml:space="preserve">, </w:t>
      </w:r>
      <w:r w:rsidRPr="003161B0">
        <w:rPr>
          <w:rFonts w:ascii="Poppins Light" w:eastAsia="DengXian" w:hAnsi="Poppins Light" w:cs="Poppins Light"/>
          <w:sz w:val="22"/>
          <w:szCs w:val="22"/>
        </w:rPr>
        <w:t>Postfach 126/Spissstrasse 9</w:t>
      </w:r>
      <w:r w:rsidR="004B7B52" w:rsidRPr="003161B0">
        <w:rPr>
          <w:rFonts w:ascii="Poppins Light" w:eastAsia="DengXian" w:hAnsi="Poppins Light" w:cs="Poppins Light"/>
          <w:sz w:val="22"/>
          <w:szCs w:val="22"/>
        </w:rPr>
        <w:t>9</w:t>
      </w:r>
      <w:r w:rsidR="004D4A65">
        <w:rPr>
          <w:rFonts w:ascii="Poppins Light" w:eastAsia="DengXian" w:hAnsi="Poppins Light" w:cs="Poppins Light"/>
          <w:sz w:val="22"/>
          <w:szCs w:val="22"/>
        </w:rPr>
        <w:t xml:space="preserve">, </w:t>
      </w:r>
      <w:r w:rsidR="004B7B52" w:rsidRPr="003161B0">
        <w:rPr>
          <w:rFonts w:ascii="Poppins Light" w:eastAsia="DengXian" w:hAnsi="Poppins Light" w:cs="Poppins Light"/>
          <w:sz w:val="22"/>
          <w:szCs w:val="22"/>
        </w:rPr>
        <w:t>3920 Zermat</w:t>
      </w:r>
      <w:r w:rsidR="00AE5973">
        <w:rPr>
          <w:rFonts w:ascii="Poppins Light" w:eastAsia="DengXian" w:hAnsi="Poppins Light" w:cs="Poppins Light"/>
          <w:sz w:val="22"/>
          <w:szCs w:val="22"/>
        </w:rPr>
        <w:t>t</w:t>
      </w:r>
      <w:r w:rsidR="00C34030">
        <w:rPr>
          <w:rFonts w:ascii="Poppins Light" w:eastAsia="DengXian" w:hAnsi="Poppins Light" w:cs="Poppins Light"/>
          <w:sz w:val="22"/>
          <w:szCs w:val="22"/>
        </w:rPr>
        <w:br/>
      </w:r>
    </w:p>
    <w:p w14:paraId="1CC13DB3" w14:textId="5A4C46DD" w:rsidR="009841CD" w:rsidRPr="00AE5973" w:rsidRDefault="004B7B52" w:rsidP="004B7B52">
      <w:pPr>
        <w:rPr>
          <w:rFonts w:ascii="Poppins Medium" w:eastAsia="DengXian" w:hAnsi="Poppins Medium" w:cs="Poppins Medium"/>
          <w:b/>
          <w:bCs/>
          <w:sz w:val="30"/>
          <w:szCs w:val="30"/>
        </w:rPr>
      </w:pPr>
      <w:r w:rsidRPr="00AE5973">
        <w:rPr>
          <w:rFonts w:ascii="Poppins Medium" w:eastAsia="DengXian" w:hAnsi="Poppins Medium" w:cs="Poppins Medium"/>
          <w:b/>
          <w:bCs/>
          <w:sz w:val="30"/>
          <w:szCs w:val="30"/>
          <w:lang w:eastAsia="de-CH"/>
        </w:rPr>
        <w:t>Wir f</w:t>
      </w:r>
      <w:r w:rsidR="009703D2" w:rsidRPr="00AE5973">
        <w:rPr>
          <w:rFonts w:ascii="Poppins Medium" w:eastAsia="DengXian" w:hAnsi="Poppins Medium" w:cs="Poppins Medium"/>
          <w:b/>
          <w:bCs/>
          <w:sz w:val="30"/>
          <w:szCs w:val="30"/>
          <w:lang w:eastAsia="de-CH"/>
        </w:rPr>
        <w:t>r</w:t>
      </w:r>
      <w:r w:rsidR="009841CD" w:rsidRPr="00AE5973">
        <w:rPr>
          <w:rFonts w:ascii="Poppins Medium" w:eastAsia="DengXian" w:hAnsi="Poppins Medium" w:cs="Poppins Medium"/>
          <w:b/>
          <w:bCs/>
          <w:sz w:val="30"/>
          <w:szCs w:val="30"/>
          <w:lang w:eastAsia="de-CH"/>
        </w:rPr>
        <w:t>euen uns auf dich!</w:t>
      </w:r>
    </w:p>
    <w:sectPr w:rsidR="009841CD" w:rsidRPr="00AE5973" w:rsidSect="00AE5973">
      <w:pgSz w:w="11900" w:h="16840"/>
      <w:pgMar w:top="1417" w:right="702" w:bottom="0" w:left="70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oppins Medium">
    <w:panose1 w:val="000006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37FC"/>
    <w:multiLevelType w:val="hybridMultilevel"/>
    <w:tmpl w:val="42F4E328"/>
    <w:lvl w:ilvl="0" w:tplc="08070001">
      <w:start w:val="1"/>
      <w:numFmt w:val="bullet"/>
      <w:lvlText w:val=""/>
      <w:lvlJc w:val="left"/>
      <w:pPr>
        <w:ind w:left="1434" w:hanging="360"/>
      </w:pPr>
      <w:rPr>
        <w:rFonts w:ascii="Symbol" w:hAnsi="Symbol" w:hint="default"/>
      </w:rPr>
    </w:lvl>
    <w:lvl w:ilvl="1" w:tplc="08070003" w:tentative="1">
      <w:start w:val="1"/>
      <w:numFmt w:val="bullet"/>
      <w:lvlText w:val="o"/>
      <w:lvlJc w:val="left"/>
      <w:pPr>
        <w:ind w:left="2154" w:hanging="360"/>
      </w:pPr>
      <w:rPr>
        <w:rFonts w:ascii="Courier New" w:hAnsi="Courier New" w:cs="Courier New" w:hint="default"/>
      </w:rPr>
    </w:lvl>
    <w:lvl w:ilvl="2" w:tplc="08070005" w:tentative="1">
      <w:start w:val="1"/>
      <w:numFmt w:val="bullet"/>
      <w:lvlText w:val=""/>
      <w:lvlJc w:val="left"/>
      <w:pPr>
        <w:ind w:left="2874" w:hanging="360"/>
      </w:pPr>
      <w:rPr>
        <w:rFonts w:ascii="Wingdings" w:hAnsi="Wingdings" w:hint="default"/>
      </w:rPr>
    </w:lvl>
    <w:lvl w:ilvl="3" w:tplc="08070001" w:tentative="1">
      <w:start w:val="1"/>
      <w:numFmt w:val="bullet"/>
      <w:lvlText w:val=""/>
      <w:lvlJc w:val="left"/>
      <w:pPr>
        <w:ind w:left="3594" w:hanging="360"/>
      </w:pPr>
      <w:rPr>
        <w:rFonts w:ascii="Symbol" w:hAnsi="Symbol" w:hint="default"/>
      </w:rPr>
    </w:lvl>
    <w:lvl w:ilvl="4" w:tplc="08070003" w:tentative="1">
      <w:start w:val="1"/>
      <w:numFmt w:val="bullet"/>
      <w:lvlText w:val="o"/>
      <w:lvlJc w:val="left"/>
      <w:pPr>
        <w:ind w:left="4314" w:hanging="360"/>
      </w:pPr>
      <w:rPr>
        <w:rFonts w:ascii="Courier New" w:hAnsi="Courier New" w:cs="Courier New" w:hint="default"/>
      </w:rPr>
    </w:lvl>
    <w:lvl w:ilvl="5" w:tplc="08070005" w:tentative="1">
      <w:start w:val="1"/>
      <w:numFmt w:val="bullet"/>
      <w:lvlText w:val=""/>
      <w:lvlJc w:val="left"/>
      <w:pPr>
        <w:ind w:left="5034" w:hanging="360"/>
      </w:pPr>
      <w:rPr>
        <w:rFonts w:ascii="Wingdings" w:hAnsi="Wingdings" w:hint="default"/>
      </w:rPr>
    </w:lvl>
    <w:lvl w:ilvl="6" w:tplc="08070001" w:tentative="1">
      <w:start w:val="1"/>
      <w:numFmt w:val="bullet"/>
      <w:lvlText w:val=""/>
      <w:lvlJc w:val="left"/>
      <w:pPr>
        <w:ind w:left="5754" w:hanging="360"/>
      </w:pPr>
      <w:rPr>
        <w:rFonts w:ascii="Symbol" w:hAnsi="Symbol" w:hint="default"/>
      </w:rPr>
    </w:lvl>
    <w:lvl w:ilvl="7" w:tplc="08070003" w:tentative="1">
      <w:start w:val="1"/>
      <w:numFmt w:val="bullet"/>
      <w:lvlText w:val="o"/>
      <w:lvlJc w:val="left"/>
      <w:pPr>
        <w:ind w:left="6474" w:hanging="360"/>
      </w:pPr>
      <w:rPr>
        <w:rFonts w:ascii="Courier New" w:hAnsi="Courier New" w:cs="Courier New" w:hint="default"/>
      </w:rPr>
    </w:lvl>
    <w:lvl w:ilvl="8" w:tplc="08070005" w:tentative="1">
      <w:start w:val="1"/>
      <w:numFmt w:val="bullet"/>
      <w:lvlText w:val=""/>
      <w:lvlJc w:val="left"/>
      <w:pPr>
        <w:ind w:left="7194" w:hanging="360"/>
      </w:pPr>
      <w:rPr>
        <w:rFonts w:ascii="Wingdings" w:hAnsi="Wingdings" w:hint="default"/>
      </w:rPr>
    </w:lvl>
  </w:abstractNum>
  <w:abstractNum w:abstractNumId="1" w15:restartNumberingAfterBreak="0">
    <w:nsid w:val="673A71FE"/>
    <w:multiLevelType w:val="hybridMultilevel"/>
    <w:tmpl w:val="E62CD8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0261484">
    <w:abstractNumId w:val="0"/>
  </w:num>
  <w:num w:numId="2" w16cid:durableId="69909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42"/>
    <w:rsid w:val="000005E7"/>
    <w:rsid w:val="00191D36"/>
    <w:rsid w:val="001B601E"/>
    <w:rsid w:val="001F4C1D"/>
    <w:rsid w:val="00207D15"/>
    <w:rsid w:val="002203C3"/>
    <w:rsid w:val="002E0617"/>
    <w:rsid w:val="003161B0"/>
    <w:rsid w:val="003240B5"/>
    <w:rsid w:val="0032747F"/>
    <w:rsid w:val="00357488"/>
    <w:rsid w:val="00377831"/>
    <w:rsid w:val="0041531D"/>
    <w:rsid w:val="00427697"/>
    <w:rsid w:val="00443DF4"/>
    <w:rsid w:val="004667F9"/>
    <w:rsid w:val="004B7B52"/>
    <w:rsid w:val="004D4A65"/>
    <w:rsid w:val="004E7DC1"/>
    <w:rsid w:val="00526501"/>
    <w:rsid w:val="00591BA7"/>
    <w:rsid w:val="00592C4D"/>
    <w:rsid w:val="00787ADF"/>
    <w:rsid w:val="007B54A0"/>
    <w:rsid w:val="007D0AA2"/>
    <w:rsid w:val="0081142E"/>
    <w:rsid w:val="00877A42"/>
    <w:rsid w:val="008B0F63"/>
    <w:rsid w:val="008F6B2B"/>
    <w:rsid w:val="009703D2"/>
    <w:rsid w:val="009841CD"/>
    <w:rsid w:val="00AE5973"/>
    <w:rsid w:val="00BB4689"/>
    <w:rsid w:val="00C34030"/>
    <w:rsid w:val="00CA2D0E"/>
    <w:rsid w:val="00CB6C82"/>
    <w:rsid w:val="00CE4530"/>
    <w:rsid w:val="00E0759F"/>
    <w:rsid w:val="00E50479"/>
    <w:rsid w:val="00EA5C19"/>
    <w:rsid w:val="00F807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D741"/>
  <w14:defaultImageDpi w14:val="32767"/>
  <w15:chartTrackingRefBased/>
  <w15:docId w15:val="{F850D50A-6754-43E6-84CD-532557B3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07D15"/>
    <w:pPr>
      <w:spacing w:after="200" w:line="276" w:lineRule="auto"/>
      <w:ind w:left="720"/>
      <w:contextualSpacing/>
    </w:pPr>
    <w:rPr>
      <w:sz w:val="22"/>
      <w:szCs w:val="22"/>
      <w:lang w:val="de-CH"/>
    </w:rPr>
  </w:style>
  <w:style w:type="character" w:styleId="Hyperlink">
    <w:name w:val="Hyperlink"/>
    <w:uiPriority w:val="99"/>
    <w:unhideWhenUsed/>
    <w:rsid w:val="00207D15"/>
    <w:rPr>
      <w:b/>
      <w:bCs/>
      <w:color w:val="CA8300"/>
      <w:u w:val="single"/>
    </w:rPr>
  </w:style>
  <w:style w:type="character" w:styleId="NichtaufgelsteErwhnung">
    <w:name w:val="Unresolved Mention"/>
    <w:uiPriority w:val="99"/>
    <w:rsid w:val="0032747F"/>
    <w:rPr>
      <w:color w:val="605E5C"/>
      <w:shd w:val="clear" w:color="auto" w:fill="E1DFDD"/>
    </w:rPr>
  </w:style>
  <w:style w:type="character" w:styleId="BesuchterLink">
    <w:name w:val="FollowedHyperlink"/>
    <w:uiPriority w:val="99"/>
    <w:semiHidden/>
    <w:unhideWhenUsed/>
    <w:rsid w:val="0032747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ynthia.fux@schallergroup.ch" TargetMode="External"/></Relationships>
</file>

<file path=word/theme/theme1.xml><?xml version="1.0" encoding="utf-8"?>
<a:theme xmlns:a="http://schemas.openxmlformats.org/drawingml/2006/main" name="Office">
  <a:themeElements>
    <a:clrScheme name="Schallergroup- Firmen">
      <a:dk1>
        <a:sysClr val="windowText" lastClr="000000"/>
      </a:dk1>
      <a:lt1>
        <a:sysClr val="window" lastClr="FFFFFF"/>
      </a:lt1>
      <a:dk2>
        <a:srgbClr val="DD195E"/>
      </a:dk2>
      <a:lt2>
        <a:srgbClr val="E7E6E6"/>
      </a:lt2>
      <a:accent1>
        <a:srgbClr val="005796"/>
      </a:accent1>
      <a:accent2>
        <a:srgbClr val="F89838"/>
      </a:accent2>
      <a:accent3>
        <a:srgbClr val="79B016"/>
      </a:accent3>
      <a:accent4>
        <a:srgbClr val="FECA06"/>
      </a:accent4>
      <a:accent5>
        <a:srgbClr val="008AA0"/>
      </a:accent5>
      <a:accent6>
        <a:srgbClr val="BC9456"/>
      </a:accent6>
      <a:hlink>
        <a:srgbClr val="DD195E"/>
      </a:hlink>
      <a:folHlink>
        <a:srgbClr val="AAAAA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8D97D55A3A3344AD20FB483B31A085" ma:contentTypeVersion="15" ma:contentTypeDescription="Ein neues Dokument erstellen." ma:contentTypeScope="" ma:versionID="85a0c6292f0fe3f2ad209bb7a64aea2e">
  <xsd:schema xmlns:xsd="http://www.w3.org/2001/XMLSchema" xmlns:xs="http://www.w3.org/2001/XMLSchema" xmlns:p="http://schemas.microsoft.com/office/2006/metadata/properties" xmlns:ns2="4eedd9d3-4b41-442d-8b63-d0b889b892cf" xmlns:ns3="8fe975e2-8648-41dc-8bdd-97a795c25f05" targetNamespace="http://schemas.microsoft.com/office/2006/metadata/properties" ma:root="true" ma:fieldsID="0e313a668dc9e6382de2947ba654b2a8" ns2:_="" ns3:_="">
    <xsd:import namespace="4eedd9d3-4b41-442d-8b63-d0b889b892cf"/>
    <xsd:import namespace="8fe975e2-8648-41dc-8bdd-97a795c25f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d9d3-4b41-442d-8b63-d0b889b892c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299436c-5b81-40b8-8e84-75a0b5381467}" ma:internalName="TaxCatchAll" ma:showField="CatchAllData" ma:web="4eedd9d3-4b41-442d-8b63-d0b889b892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975e2-8648-41dc-8bdd-97a795c25f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0fef0e7-b621-45a0-b429-a0e332bb890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e975e2-8648-41dc-8bdd-97a795c25f05">
      <Terms xmlns="http://schemas.microsoft.com/office/infopath/2007/PartnerControls"/>
    </lcf76f155ced4ddcb4097134ff3c332f>
    <TaxCatchAll xmlns="4eedd9d3-4b41-442d-8b63-d0b889b892cf" xsi:nil="true"/>
  </documentManagement>
</p:properties>
</file>

<file path=customXml/itemProps1.xml><?xml version="1.0" encoding="utf-8"?>
<ds:datastoreItem xmlns:ds="http://schemas.openxmlformats.org/officeDocument/2006/customXml" ds:itemID="{9132349B-4F01-4C6C-AD6B-97AE0343D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d9d3-4b41-442d-8b63-d0b889b892cf"/>
    <ds:schemaRef ds:uri="8fe975e2-8648-41dc-8bdd-97a795c25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85B1F-11E2-4E8B-8D44-4A7BF2F2988D}">
  <ds:schemaRefs>
    <ds:schemaRef ds:uri="http://schemas.microsoft.com/sharepoint/v3/contenttype/forms"/>
  </ds:schemaRefs>
</ds:datastoreItem>
</file>

<file path=customXml/itemProps3.xml><?xml version="1.0" encoding="utf-8"?>
<ds:datastoreItem xmlns:ds="http://schemas.openxmlformats.org/officeDocument/2006/customXml" ds:itemID="{A4A83902-2486-418B-99D2-EF03D8FC7470}">
  <ds:schemaRefs>
    <ds:schemaRef ds:uri="http://schemas.microsoft.com/office/2006/metadata/properties"/>
    <ds:schemaRef ds:uri="http://schemas.microsoft.com/office/infopath/2007/PartnerControls"/>
    <ds:schemaRef ds:uri="8fe975e2-8648-41dc-8bdd-97a795c25f05"/>
    <ds:schemaRef ds:uri="4eedd9d3-4b41-442d-8b63-d0b889b892c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gindl</dc:creator>
  <cp:keywords/>
  <dc:description/>
  <cp:lastModifiedBy>Cynthia Fux</cp:lastModifiedBy>
  <cp:revision>15</cp:revision>
  <dcterms:created xsi:type="dcterms:W3CDTF">2025-04-01T11:40:00Z</dcterms:created>
  <dcterms:modified xsi:type="dcterms:W3CDTF">2025-06-04T11:47:00Z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0x010100F68D97D55A3A3344AD20FB483B31A085</vt:lpwstr>
  </property>
  <property fmtid="{D5CDD505-2E9C-101B-9397-08002B2CF9AE}" pid="3" name="MediaServiceImageTags">
    <vt:lpwstr/>
  </property>
</Properties>
</file>